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A5" w:rsidRPr="009246A5" w:rsidRDefault="009246A5" w:rsidP="00924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6A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246A5" w:rsidRPr="009246A5" w:rsidRDefault="009246A5" w:rsidP="00924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6A5">
        <w:rPr>
          <w:rFonts w:ascii="Times New Roman" w:hAnsi="Times New Roman" w:cs="Times New Roman"/>
          <w:b/>
          <w:sz w:val="28"/>
          <w:szCs w:val="28"/>
        </w:rPr>
        <w:t>по семейному насилию за 5 месяца 2025 года</w:t>
      </w:r>
    </w:p>
    <w:p w:rsidR="009246A5" w:rsidRPr="009246A5" w:rsidRDefault="009246A5" w:rsidP="009246A5">
      <w:pPr>
        <w:jc w:val="both"/>
        <w:rPr>
          <w:rFonts w:ascii="Times New Roman" w:hAnsi="Times New Roman" w:cs="Times New Roman"/>
          <w:sz w:val="2"/>
          <w:szCs w:val="28"/>
        </w:rPr>
      </w:pPr>
      <w:r w:rsidRPr="009246A5">
        <w:rPr>
          <w:rFonts w:ascii="Times New Roman" w:hAnsi="Times New Roman" w:cs="Times New Roman"/>
          <w:sz w:val="2"/>
          <w:szCs w:val="28"/>
        </w:rPr>
        <w:br/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Согласно внутриведомственной аналитической отчетности министерства внутренних дел Кыргызской Республики зарегистрировано в электронный журнал учета информации (ЭЖУИ) органов внутренних дел за 5 месяца 2025 года зарегистрировано 8024 (+1832) 6192 (30%) случаев семейного насилия.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Органами внутренних дел республики за указанный период в отношении лиц, совершивших семейное насилие, выдано – 6466 (+1120) 5523 временных охранных ордеров, в том числе в отношении мужчин 6112, что составляет (95%) от всего количества выданных временных охранных ордеров и женщинам выдано 354 временных охранных ордеров, что составляет (5%). 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В том числе продлено - 0 (56) охранных ордеров. 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Выдано временных охранных ордеров лицам, пострадавшим от семейного насилия 6466 (5523), из них: пострадавшим женщинам-5985 (5148), мужчинам-317(257), несовершеннолетним-164 (118), из них: мальчикам- 68 (59), девочкам -96 (59). 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За 5 месяца 2025 года согласно внутриведомственной аналитической отчетности министерства внутренних дел по ст.70 (семейное насилие) общее количество протоколов, зарегистрированных в едином реестре правонарушений по ст.70 (семейное насилие) Кодекса о правонарушениях КР составлено протоколов – 2127 из них: 2022 протоколов направлено в суд. 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По составленным протоколам о правонарушении приняты следующие решения судом:</w:t>
      </w:r>
    </w:p>
    <w:p w:rsidR="009246A5" w:rsidRPr="009246A5" w:rsidRDefault="009246A5" w:rsidP="00924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привлечены к общественным работам – 681, </w:t>
      </w:r>
    </w:p>
    <w:p w:rsidR="009246A5" w:rsidRPr="009246A5" w:rsidRDefault="009246A5" w:rsidP="00924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арест – 998.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По статье 71 КоП КР (Неисполнение условий временного охранного ордера) было составлено 88 протокола, решением суда 12 привлечен к общественным работам, 67 применена санкция арест, 2 прекращено судом, оштрафован - 1, на рассмотрении суда 3 протокола.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Также руководствуясь ст. 533 ч.1 п.4 КоП КР рассмотрение составленных 3 протоколов отменены судом и переданы в производство СОБ.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По статье 72 КоП КР (Уклонение лица, совершившего семейное насилие, от прохождения коррекционной программы) было составлено 1 протокол (Иссык-Куль.обл.-1), решением суда 1 привлечен к общественным работам.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Зарегистрировано случаев семейного насилия с возбуждением уголовных дел (по УК КР) 205 (+4) 201 из них: (г.Бишкек -26/27, </w:t>
      </w:r>
      <w:proofErr w:type="spellStart"/>
      <w:r w:rsidRPr="009246A5">
        <w:rPr>
          <w:rFonts w:ascii="Times New Roman" w:hAnsi="Times New Roman" w:cs="Times New Roman"/>
          <w:sz w:val="28"/>
          <w:szCs w:val="28"/>
        </w:rPr>
        <w:t>г.Ош</w:t>
      </w:r>
      <w:proofErr w:type="spellEnd"/>
      <w:r w:rsidRPr="009246A5">
        <w:rPr>
          <w:rFonts w:ascii="Times New Roman" w:hAnsi="Times New Roman" w:cs="Times New Roman"/>
          <w:sz w:val="28"/>
          <w:szCs w:val="28"/>
        </w:rPr>
        <w:t xml:space="preserve"> -12/4, Чүй.обл.-69/68, Иссык-Куль обл.-18/29, Нарын.обл.-7/5, Ош обл.-23/24, Жалал-Абад.обл.-37/37, Талас.обл.-5/0, Баткен.обл.-8/7). </w:t>
      </w:r>
    </w:p>
    <w:p w:rsidR="009246A5" w:rsidRPr="009246A5" w:rsidRDefault="009246A5" w:rsidP="009246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Из них направлено в суд – 120 (+19) 101, </w:t>
      </w:r>
    </w:p>
    <w:p w:rsidR="009246A5" w:rsidRPr="009246A5" w:rsidRDefault="009246A5" w:rsidP="00924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прекращено производством –54 (58), </w:t>
      </w:r>
    </w:p>
    <w:p w:rsidR="009246A5" w:rsidRPr="009246A5" w:rsidRDefault="009246A5" w:rsidP="00924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нах-</w:t>
      </w:r>
      <w:proofErr w:type="spellStart"/>
      <w:r w:rsidRPr="009246A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246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46A5">
        <w:rPr>
          <w:rFonts w:ascii="Times New Roman" w:hAnsi="Times New Roman" w:cs="Times New Roman"/>
          <w:sz w:val="28"/>
          <w:szCs w:val="28"/>
        </w:rPr>
        <w:t>произ-ве</w:t>
      </w:r>
      <w:proofErr w:type="spellEnd"/>
      <w:r w:rsidRPr="009246A5">
        <w:rPr>
          <w:rFonts w:ascii="Times New Roman" w:hAnsi="Times New Roman" w:cs="Times New Roman"/>
          <w:sz w:val="28"/>
          <w:szCs w:val="28"/>
        </w:rPr>
        <w:t xml:space="preserve"> – 31 (-11) 42. 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По статьям УК КР: (</w:t>
      </w:r>
      <w:proofErr w:type="spellStart"/>
      <w:proofErr w:type="gramStart"/>
      <w:r w:rsidRPr="009246A5">
        <w:rPr>
          <w:rFonts w:ascii="Times New Roman" w:hAnsi="Times New Roman" w:cs="Times New Roman"/>
          <w:sz w:val="28"/>
          <w:szCs w:val="28"/>
        </w:rPr>
        <w:t>ст.новое</w:t>
      </w:r>
      <w:proofErr w:type="spellEnd"/>
      <w:proofErr w:type="gramEnd"/>
      <w:r w:rsidRPr="009246A5">
        <w:rPr>
          <w:rFonts w:ascii="Times New Roman" w:hAnsi="Times New Roman" w:cs="Times New Roman"/>
          <w:sz w:val="28"/>
          <w:szCs w:val="28"/>
        </w:rPr>
        <w:t xml:space="preserve">/старое). 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9246A5">
        <w:rPr>
          <w:rFonts w:ascii="Times New Roman" w:hAnsi="Times New Roman" w:cs="Times New Roman"/>
          <w:sz w:val="28"/>
          <w:szCs w:val="28"/>
        </w:rPr>
        <w:t>статья 122/130 (Убийство) -12 (14);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9246A5">
        <w:rPr>
          <w:rFonts w:ascii="Times New Roman" w:hAnsi="Times New Roman" w:cs="Times New Roman"/>
          <w:sz w:val="28"/>
          <w:szCs w:val="28"/>
        </w:rPr>
        <w:t>статья 130/138 (Причинение тяжкого вреда здоровью) -12 (11);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131/139 (Причинение менее тяжкого вреда здоровью) -9 (9);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134 (причинение тяжкого вреда здоровью по неосторожности-0 (0);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138/144 (Истязание) -9 (14);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139/145 (Угроза причинения насилия опасного для жизни и</w:t>
      </w:r>
    </w:p>
    <w:p w:rsidR="009246A5" w:rsidRDefault="009246A5" w:rsidP="009246A5">
      <w:pPr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 xml:space="preserve"> здоровья) -1 (0);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154/161 (Изнасилование) -11 (7);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155/162 (Насильственные действия сексуального характера) -5 (0);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156/163 (Понуждение к действиям сексуального характера) -1 (0);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157 (действия сексуального характера с ребенком, не достигшим 16 летнего возраста)-0 (1);</w:t>
      </w:r>
      <w:bookmarkStart w:id="0" w:name="_GoBack"/>
      <w:bookmarkEnd w:id="0"/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158/165 (Развратные действия) -4 (4);</w:t>
      </w:r>
    </w:p>
    <w:p w:rsid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статья 177 (семейное насилие) – 17 (29);</w:t>
      </w:r>
    </w:p>
    <w:p w:rsidR="009246A5" w:rsidRPr="009246A5" w:rsidRDefault="009246A5" w:rsidP="00924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6A5">
        <w:rPr>
          <w:rFonts w:ascii="Times New Roman" w:hAnsi="Times New Roman" w:cs="Times New Roman"/>
          <w:sz w:val="28"/>
          <w:szCs w:val="28"/>
        </w:rPr>
        <w:t>- прочие -124 (112).</w:t>
      </w:r>
    </w:p>
    <w:p w:rsidR="009246A5" w:rsidRPr="009246A5" w:rsidRDefault="009246A5" w:rsidP="009246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246A5">
        <w:rPr>
          <w:rFonts w:ascii="Times New Roman" w:hAnsi="Times New Roman" w:cs="Times New Roman"/>
          <w:b/>
          <w:i/>
          <w:sz w:val="28"/>
          <w:szCs w:val="28"/>
        </w:rPr>
        <w:t>Служба общественной безопасности МВД Кыргызской Республики</w:t>
      </w:r>
    </w:p>
    <w:p w:rsidR="00B02473" w:rsidRPr="009246A5" w:rsidRDefault="00B02473" w:rsidP="009246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2473" w:rsidRPr="009246A5" w:rsidSect="009246A5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219E7"/>
    <w:multiLevelType w:val="hybridMultilevel"/>
    <w:tmpl w:val="9036D4D2"/>
    <w:lvl w:ilvl="0" w:tplc="87D6A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A5"/>
    <w:rsid w:val="00167D70"/>
    <w:rsid w:val="008B72BA"/>
    <w:rsid w:val="009246A5"/>
    <w:rsid w:val="00B02473"/>
    <w:rsid w:val="00D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970A"/>
  <w15:chartTrackingRefBased/>
  <w15:docId w15:val="{C0A1031C-5AE1-4C61-948B-329CAFE8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6A5"/>
    <w:pPr>
      <w:ind w:left="720"/>
      <w:contextualSpacing/>
    </w:pPr>
  </w:style>
  <w:style w:type="character" w:customStyle="1" w:styleId="y2iqfc">
    <w:name w:val="y2iqfc"/>
    <w:basedOn w:val="a0"/>
    <w:rsid w:val="0092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2025-06-12T03:28:00Z</dcterms:created>
  <dcterms:modified xsi:type="dcterms:W3CDTF">2025-06-12T03:38:00Z</dcterms:modified>
</cp:coreProperties>
</file>