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EF9" w:rsidRPr="000942B2" w:rsidRDefault="00662EF9" w:rsidP="00662EF9">
      <w:pPr>
        <w:pStyle w:val="a3"/>
        <w:shd w:val="clear" w:color="auto" w:fill="FFFFFF"/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0942B2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ИНФОРМАЦИЯ</w:t>
      </w:r>
    </w:p>
    <w:p w:rsidR="00662EF9" w:rsidRPr="000942B2" w:rsidRDefault="00662EF9" w:rsidP="00662EF9">
      <w:pPr>
        <w:tabs>
          <w:tab w:val="left" w:pos="851"/>
        </w:tabs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2B2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ПО СЕМЕЙНОМУ НАСИЛИЮ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ФЕВРАЛЬ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ГОДА</w:t>
      </w:r>
    </w:p>
    <w:p w:rsidR="00662EF9" w:rsidRPr="00662EF9" w:rsidRDefault="00662EF9" w:rsidP="00662EF9">
      <w:pPr>
        <w:pBdr>
          <w:bottom w:val="single" w:sz="4" w:space="29" w:color="FFFFFF"/>
        </w:pBd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Согласно внуртриведомственной аналитической отчетности министерства внутренних дел КР </w:t>
      </w:r>
      <w:r w:rsidRPr="00662EF9"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в </w:t>
      </w:r>
      <w:r w:rsidRPr="00662EF9">
        <w:rPr>
          <w:rFonts w:ascii="Times New Roman" w:hAnsi="Times New Roman" w:cs="Times New Roman"/>
          <w:sz w:val="28"/>
          <w:szCs w:val="28"/>
        </w:rPr>
        <w:t xml:space="preserve">электронный журнал учета информации (ЭЖУИ)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>органов внутренних дел за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февраль месяц 2026 года зарегистрировано 4590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>(+1416) 3174,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что </w:t>
      </w:r>
      <w:r w:rsidRPr="00662EF9">
        <w:rPr>
          <w:rFonts w:ascii="Times New Roman" w:hAnsi="Times New Roman" w:cs="Times New Roman"/>
          <w:b/>
          <w:sz w:val="28"/>
          <w:szCs w:val="28"/>
        </w:rPr>
        <w:t>составляет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662EF9">
        <w:rPr>
          <w:rFonts w:ascii="Times New Roman" w:hAnsi="Times New Roman" w:cs="Times New Roman"/>
          <w:b/>
          <w:sz w:val="28"/>
          <w:szCs w:val="28"/>
        </w:rPr>
        <w:t>(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44%</w:t>
      </w:r>
      <w:r w:rsidRPr="00662EF9">
        <w:rPr>
          <w:rFonts w:ascii="Times New Roman" w:hAnsi="Times New Roman" w:cs="Times New Roman"/>
          <w:b/>
          <w:sz w:val="28"/>
          <w:szCs w:val="28"/>
        </w:rPr>
        <w:t>) случаев семейного насилия.</w:t>
      </w:r>
    </w:p>
    <w:p w:rsidR="00662EF9" w:rsidRPr="00662EF9" w:rsidRDefault="00662EF9" w:rsidP="00662EF9">
      <w:pPr>
        <w:pBdr>
          <w:bottom w:val="single" w:sz="4" w:space="29" w:color="FFFFFF"/>
        </w:pBd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b/>
          <w:sz w:val="28"/>
          <w:szCs w:val="28"/>
        </w:rPr>
        <w:t xml:space="preserve">Органами внутренних дел республики за указанный период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в отношении лиц, совершивших семейное насилие, </w:t>
      </w:r>
      <w:r w:rsidRPr="00662EF9">
        <w:rPr>
          <w:rFonts w:ascii="Times New Roman" w:hAnsi="Times New Roman" w:cs="Times New Roman"/>
          <w:b/>
          <w:sz w:val="28"/>
          <w:szCs w:val="28"/>
        </w:rPr>
        <w:t xml:space="preserve">выдано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–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3859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(+1407) 2452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временных </w:t>
      </w:r>
      <w:r w:rsidRPr="00662EF9">
        <w:rPr>
          <w:rFonts w:ascii="Times New Roman" w:hAnsi="Times New Roman" w:cs="Times New Roman"/>
          <w:sz w:val="28"/>
          <w:szCs w:val="28"/>
        </w:rPr>
        <w:t>охранных ордеров</w:t>
      </w:r>
      <w:r w:rsidRPr="00662EF9">
        <w:rPr>
          <w:rFonts w:ascii="Times New Roman" w:hAnsi="Times New Roman" w:cs="Times New Roman"/>
          <w:b/>
          <w:sz w:val="28"/>
          <w:szCs w:val="28"/>
        </w:rPr>
        <w:t>,</w:t>
      </w:r>
      <w:r w:rsidRPr="00662EF9">
        <w:rPr>
          <w:rFonts w:ascii="Times New Roman" w:hAnsi="Times New Roman" w:cs="Times New Roman"/>
          <w:sz w:val="28"/>
          <w:szCs w:val="28"/>
        </w:rPr>
        <w:t xml:space="preserve"> в том числе в отношении мужчин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3630, что </w:t>
      </w:r>
      <w:r w:rsidRPr="00662EF9">
        <w:rPr>
          <w:rFonts w:ascii="Times New Roman" w:hAnsi="Times New Roman" w:cs="Times New Roman"/>
          <w:b/>
          <w:sz w:val="28"/>
          <w:szCs w:val="28"/>
        </w:rPr>
        <w:t xml:space="preserve">составляет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(94</w:t>
      </w:r>
      <w:r w:rsidRPr="00662EF9">
        <w:rPr>
          <w:rFonts w:ascii="Times New Roman" w:hAnsi="Times New Roman" w:cs="Times New Roman"/>
          <w:b/>
          <w:sz w:val="28"/>
          <w:szCs w:val="28"/>
        </w:rPr>
        <w:t>%)</w:t>
      </w:r>
      <w:r w:rsidRPr="00662EF9">
        <w:rPr>
          <w:rFonts w:ascii="Times New Roman" w:hAnsi="Times New Roman" w:cs="Times New Roman"/>
          <w:sz w:val="28"/>
          <w:szCs w:val="28"/>
        </w:rPr>
        <w:t xml:space="preserve"> от всего количества выданных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временных охранных</w:t>
      </w:r>
      <w:r w:rsidRPr="00662EF9">
        <w:rPr>
          <w:rFonts w:ascii="Times New Roman" w:hAnsi="Times New Roman" w:cs="Times New Roman"/>
          <w:sz w:val="28"/>
          <w:szCs w:val="28"/>
        </w:rPr>
        <w:t xml:space="preserve"> ордеров и женщинам выдано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229 временных </w:t>
      </w:r>
      <w:r w:rsidRPr="00662EF9">
        <w:rPr>
          <w:rFonts w:ascii="Times New Roman" w:hAnsi="Times New Roman" w:cs="Times New Roman"/>
          <w:b/>
          <w:sz w:val="28"/>
          <w:szCs w:val="28"/>
        </w:rPr>
        <w:t>охранных ордеров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, что составляет </w:t>
      </w:r>
      <w:r w:rsidRPr="00662EF9">
        <w:rPr>
          <w:rFonts w:ascii="Times New Roman" w:hAnsi="Times New Roman" w:cs="Times New Roman"/>
          <w:b/>
          <w:sz w:val="28"/>
          <w:szCs w:val="28"/>
        </w:rPr>
        <w:t>(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r w:rsidRPr="00662EF9">
        <w:rPr>
          <w:rFonts w:ascii="Times New Roman" w:hAnsi="Times New Roman" w:cs="Times New Roman"/>
          <w:b/>
          <w:sz w:val="28"/>
          <w:szCs w:val="28"/>
        </w:rPr>
        <w:t>%).</w:t>
      </w:r>
    </w:p>
    <w:p w:rsidR="00662EF9" w:rsidRPr="00662EF9" w:rsidRDefault="00662EF9" w:rsidP="00662EF9">
      <w:pPr>
        <w:pBdr>
          <w:bottom w:val="single" w:sz="4" w:space="29" w:color="FFFFFF"/>
        </w:pBd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Выдано временных охранных ордеров лицам пострадавшим от семейного насилия 3859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>(2452),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из них:</w:t>
      </w:r>
    </w:p>
    <w:p w:rsidR="00662EF9" w:rsidRPr="00662EF9" w:rsidRDefault="00662EF9" w:rsidP="00662EF9">
      <w:pPr>
        <w:pBdr>
          <w:bottom w:val="single" w:sz="4" w:space="29" w:color="FFFFFF"/>
        </w:pBd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пострадавшим женщинам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3552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>+ловз-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1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(2267),</w:t>
      </w:r>
    </w:p>
    <w:p w:rsidR="00662EF9" w:rsidRPr="00662EF9" w:rsidRDefault="00662EF9" w:rsidP="00662EF9">
      <w:pPr>
        <w:pBdr>
          <w:bottom w:val="single" w:sz="4" w:space="29" w:color="FFFFFF"/>
        </w:pBd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мужчинам –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200+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>ловз-2 (120),</w:t>
      </w:r>
    </w:p>
    <w:p w:rsidR="00662EF9" w:rsidRPr="00662EF9" w:rsidRDefault="00662EF9" w:rsidP="00662EF9">
      <w:pPr>
        <w:pBdr>
          <w:bottom w:val="single" w:sz="4" w:space="29" w:color="FFFFFF"/>
        </w:pBd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несовершеннолетним -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104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(65), из них: мальчикам-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39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>(22), девочкам -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65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(43). </w:t>
      </w:r>
    </w:p>
    <w:p w:rsidR="00662EF9" w:rsidRPr="00662EF9" w:rsidRDefault="00662EF9" w:rsidP="00662EF9">
      <w:pPr>
        <w:pBdr>
          <w:bottom w:val="single" w:sz="4" w:space="29" w:color="FFFFFF"/>
        </w:pBd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</w:pP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За февраль месяц 2026 года согласно внутриведомственному аналитическому отчету министерства внутренних дел по ст.70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>(семейное насилие)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662EF9">
        <w:rPr>
          <w:rStyle w:val="y2iqfc"/>
          <w:rFonts w:ascii="Times New Roman" w:hAnsi="Times New Roman" w:cs="Times New Roman"/>
          <w:sz w:val="28"/>
          <w:szCs w:val="28"/>
        </w:rPr>
        <w:t xml:space="preserve">общее количество протоколов, зарегистрированных в едином реестре правонарушений по ст.70 </w:t>
      </w:r>
      <w:r w:rsidRPr="00662EF9">
        <w:rPr>
          <w:rStyle w:val="y2iqfc"/>
          <w:rFonts w:ascii="Times New Roman" w:hAnsi="Times New Roman" w:cs="Times New Roman"/>
          <w:i/>
          <w:sz w:val="28"/>
          <w:szCs w:val="28"/>
        </w:rPr>
        <w:t>(</w:t>
      </w:r>
      <w:r w:rsidRPr="00662EF9">
        <w:rPr>
          <w:rFonts w:ascii="Times New Roman" w:hAnsi="Times New Roman" w:cs="Times New Roman"/>
          <w:b/>
          <w:i/>
          <w:sz w:val="28"/>
          <w:szCs w:val="28"/>
          <w:lang w:val="ky-KG"/>
        </w:rPr>
        <w:t>семейное насилие</w:t>
      </w:r>
      <w:r w:rsidRPr="00662EF9">
        <w:rPr>
          <w:rStyle w:val="y2iqfc"/>
          <w:rFonts w:ascii="Times New Roman" w:hAnsi="Times New Roman" w:cs="Times New Roman"/>
          <w:i/>
          <w:sz w:val="28"/>
          <w:szCs w:val="28"/>
        </w:rPr>
        <w:t>)</w:t>
      </w:r>
      <w:r w:rsidRPr="00662E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Кодекса о правонарушениях КР </w:t>
      </w:r>
      <w:r w:rsidRPr="00662E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составлено</w:t>
      </w:r>
      <w:r w:rsidRPr="00662EF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протоколов</w:t>
      </w:r>
      <w:r w:rsidRPr="00662E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 – 1890, </w:t>
      </w:r>
      <w:r w:rsidRPr="00662EF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из них:</w:t>
      </w:r>
      <w:r w:rsidRPr="00662E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 </w:t>
      </w:r>
      <w:r w:rsidRPr="00662EF9">
        <w:rPr>
          <w:rStyle w:val="y2iqfc"/>
          <w:rFonts w:ascii="Times New Roman" w:hAnsi="Times New Roman" w:cs="Times New Roman"/>
          <w:b/>
          <w:sz w:val="28"/>
          <w:szCs w:val="28"/>
        </w:rPr>
        <w:t>направлено в суд</w:t>
      </w:r>
      <w:r w:rsidRPr="00662E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62E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– 1844.</w:t>
      </w:r>
    </w:p>
    <w:p w:rsidR="00662EF9" w:rsidRPr="00662EF9" w:rsidRDefault="00662EF9" w:rsidP="00662EF9">
      <w:pPr>
        <w:pBdr>
          <w:bottom w:val="single" w:sz="4" w:space="29" w:color="FFFFFF"/>
        </w:pBd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</w:pPr>
      <w:r w:rsidRPr="00662EF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По составленным протоколам о правонарушении приняты следующие решения судом:</w:t>
      </w:r>
      <w:r w:rsidRPr="00662E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 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</w:pPr>
      <w:r w:rsidRPr="00662E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привлечены к общественным работам – 426,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709"/>
        </w:tabs>
        <w:spacing w:after="0" w:line="240" w:lineRule="auto"/>
        <w:ind w:left="-426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</w:pPr>
      <w:r w:rsidRPr="00662E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арест – 1052.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ky-KG"/>
        </w:rPr>
      </w:pPr>
      <w:r w:rsidRPr="00662EF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ky-KG"/>
        </w:rPr>
        <w:t>По с</w:t>
      </w:r>
      <w:r w:rsidRPr="00662EF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тать</w:t>
      </w:r>
      <w:r w:rsidRPr="00662EF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ky-KG"/>
        </w:rPr>
        <w:t>е</w:t>
      </w:r>
      <w:r w:rsidRPr="00662EF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71 </w:t>
      </w:r>
      <w:r w:rsidRPr="00662EF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ky-KG"/>
        </w:rPr>
        <w:t>КоП КР</w:t>
      </w:r>
      <w:r w:rsidRPr="00662E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 xml:space="preserve"> (</w:t>
      </w:r>
      <w:r w:rsidRPr="00662EF9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ky-KG"/>
        </w:rPr>
        <w:t xml:space="preserve">Неисполнение условий временного охранного ордера) </w:t>
      </w:r>
      <w:r w:rsidRPr="00662EF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было составлено </w:t>
      </w:r>
      <w:r w:rsidRPr="00662E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135</w:t>
      </w:r>
      <w:r w:rsidRPr="00662EF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протоколов, из них: </w:t>
      </w:r>
      <w:r w:rsidRPr="00662E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y-KG"/>
        </w:rPr>
        <w:t>(Бишкек-</w:t>
      </w:r>
      <w:r w:rsidRPr="00662E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y-KG"/>
        </w:rPr>
        <w:t>77</w:t>
      </w:r>
      <w:r w:rsidRPr="00662E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y-KG"/>
        </w:rPr>
        <w:t>; Чуй.обл.</w:t>
      </w:r>
      <w:r w:rsidRPr="00662E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y-KG"/>
        </w:rPr>
        <w:t xml:space="preserve">-30; </w:t>
      </w:r>
      <w:r w:rsidRPr="00662EF9"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  <w:t xml:space="preserve">г.Ош-2; </w:t>
      </w:r>
      <w:r w:rsidRPr="00662E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y-KG"/>
        </w:rPr>
        <w:t>Ош обл.-2; Баткенская обл.-</w:t>
      </w:r>
      <w:r w:rsidRPr="00662E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y-KG"/>
        </w:rPr>
        <w:t>6</w:t>
      </w:r>
      <w:r w:rsidRPr="00662E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y-KG"/>
        </w:rPr>
        <w:t>;</w:t>
      </w:r>
      <w:r w:rsidRPr="00662E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y-KG"/>
        </w:rPr>
        <w:t xml:space="preserve"> </w:t>
      </w:r>
      <w:r w:rsidRPr="00662EF9"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  <w:t xml:space="preserve">Жалал-Абад обл.-6; </w:t>
      </w:r>
      <w:r w:rsidRPr="00662E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y-KG"/>
        </w:rPr>
        <w:t>Иссык-Кульская обл</w:t>
      </w:r>
      <w:r w:rsidRPr="00662E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y-KG"/>
        </w:rPr>
        <w:t xml:space="preserve">.-9; </w:t>
      </w:r>
      <w:r w:rsidRPr="00662E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y-KG"/>
        </w:rPr>
        <w:t>Нарынск.обл</w:t>
      </w:r>
      <w:r w:rsidRPr="00662E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y-KG"/>
        </w:rPr>
        <w:t>.-3</w:t>
      </w:r>
      <w:r w:rsidRPr="00662E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y-KG"/>
        </w:rPr>
        <w:t>),</w:t>
      </w:r>
      <w:r w:rsidRPr="00662E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 и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з них: </w:t>
      </w:r>
      <w:r w:rsidRPr="00662EF9">
        <w:rPr>
          <w:rFonts w:ascii="Times New Roman" w:hAnsi="Times New Roman" w:cs="Times New Roman"/>
          <w:b/>
          <w:i/>
          <w:sz w:val="28"/>
          <w:szCs w:val="28"/>
          <w:lang w:val="ky-KG"/>
        </w:rPr>
        <w:t xml:space="preserve">по </w:t>
      </w:r>
      <w:r w:rsidRPr="00662EF9">
        <w:rPr>
          <w:rStyle w:val="y2iqfc"/>
          <w:rFonts w:ascii="Times New Roman" w:hAnsi="Times New Roman" w:cs="Times New Roman"/>
          <w:b/>
          <w:i/>
          <w:sz w:val="28"/>
          <w:szCs w:val="28"/>
        </w:rPr>
        <w:t>статья 508 ч.1 п.1,3</w:t>
      </w:r>
      <w:r w:rsidRPr="00662EF9">
        <w:rPr>
          <w:rStyle w:val="y2iqfc"/>
          <w:rFonts w:ascii="Times New Roman" w:hAnsi="Times New Roman" w:cs="Times New Roman"/>
          <w:sz w:val="28"/>
          <w:szCs w:val="28"/>
        </w:rPr>
        <w:t xml:space="preserve"> не установление местонахождения лица и не установление лица, подлежащего привлечению к ответственности за правонарушения в производстве ОВД - </w:t>
      </w:r>
      <w:r w:rsidRPr="00662EF9">
        <w:rPr>
          <w:rStyle w:val="y2iqfc"/>
          <w:rFonts w:ascii="Times New Roman" w:hAnsi="Times New Roman" w:cs="Times New Roman"/>
          <w:b/>
          <w:sz w:val="28"/>
          <w:szCs w:val="28"/>
          <w:lang w:val="ky-KG"/>
        </w:rPr>
        <w:t>4</w:t>
      </w:r>
      <w:r w:rsidRPr="00662EF9">
        <w:rPr>
          <w:rStyle w:val="y2iqfc"/>
          <w:rFonts w:ascii="Times New Roman" w:hAnsi="Times New Roman" w:cs="Times New Roman"/>
          <w:sz w:val="28"/>
          <w:szCs w:val="28"/>
        </w:rPr>
        <w:t xml:space="preserve"> протоколов приостановлено</w:t>
      </w:r>
      <w:r w:rsidRPr="00662E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y-KG"/>
        </w:rPr>
        <w:t xml:space="preserve">, </w:t>
      </w:r>
      <w:r w:rsidRPr="00662EF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решением суда </w:t>
      </w:r>
      <w:r w:rsidRPr="00662EF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ky-KG"/>
        </w:rPr>
        <w:t>20</w:t>
      </w:r>
      <w:r w:rsidRPr="00662EF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привлечены к общественным работам, </w:t>
      </w:r>
      <w:r w:rsidRPr="00662EF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ky-KG"/>
        </w:rPr>
        <w:t>100</w:t>
      </w:r>
      <w:r w:rsidRPr="00662EF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-применена санкция арест,</w:t>
      </w:r>
      <w:r w:rsidRPr="00662EF9">
        <w:rPr>
          <w:bCs/>
          <w:shd w:val="clear" w:color="auto" w:fill="FFFFFF"/>
          <w:lang w:val="ky-KG"/>
        </w:rPr>
        <w:t xml:space="preserve"> </w:t>
      </w:r>
      <w:r w:rsidRPr="00662EF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на рассмотрении суда </w:t>
      </w:r>
      <w:r w:rsidRPr="00662E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 xml:space="preserve">7 </w:t>
      </w:r>
      <w:r w:rsidRPr="00662EF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протокола,</w:t>
      </w:r>
      <w:r w:rsidRPr="00662EF9">
        <w:rPr>
          <w:rStyle w:val="y2iqfc"/>
          <w:lang w:val="ky-KG"/>
        </w:rPr>
        <w:t xml:space="preserve"> </w:t>
      </w:r>
      <w:r w:rsidRPr="00662EF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</w:t>
      </w:r>
      <w:r w:rsidRPr="00662EF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по </w:t>
      </w:r>
      <w:r w:rsidRPr="00662E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y-KG"/>
        </w:rPr>
        <w:t>3-м</w:t>
      </w:r>
      <w:r w:rsidRPr="00662EF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прекращены на основании </w:t>
      </w:r>
      <w:r w:rsidRPr="00662EF9">
        <w:rPr>
          <w:rFonts w:ascii="Times New Roman" w:hAnsi="Times New Roman" w:cs="Times New Roman"/>
          <w:sz w:val="28"/>
          <w:szCs w:val="28"/>
        </w:rPr>
        <w:t xml:space="preserve">ст.30. п.3, ст.33, ст.4. </w:t>
      </w:r>
      <w:proofErr w:type="spellStart"/>
      <w:r w:rsidRPr="00662EF9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662EF9">
        <w:rPr>
          <w:rFonts w:ascii="Times New Roman" w:hAnsi="Times New Roman" w:cs="Times New Roman"/>
          <w:sz w:val="28"/>
          <w:szCs w:val="28"/>
        </w:rPr>
        <w:t xml:space="preserve"> КР,</w:t>
      </w:r>
      <w:r w:rsidRPr="00662E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62EF9">
        <w:rPr>
          <w:rStyle w:val="y2iqfc"/>
          <w:rFonts w:ascii="Times New Roman" w:hAnsi="Times New Roman" w:cs="Times New Roman"/>
          <w:b/>
          <w:sz w:val="28"/>
          <w:szCs w:val="28"/>
        </w:rPr>
        <w:t>1</w:t>
      </w:r>
      <w:r w:rsidRPr="00662EF9">
        <w:rPr>
          <w:rStyle w:val="y2iqfc"/>
          <w:rFonts w:ascii="Times New Roman" w:hAnsi="Times New Roman" w:cs="Times New Roman"/>
          <w:sz w:val="28"/>
          <w:szCs w:val="28"/>
        </w:rPr>
        <w:t xml:space="preserve"> протокол</w:t>
      </w:r>
      <w:r w:rsidRPr="00662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EF9">
        <w:rPr>
          <w:rFonts w:ascii="Times New Roman" w:hAnsi="Times New Roman" w:cs="Times New Roman"/>
          <w:sz w:val="28"/>
          <w:szCs w:val="28"/>
        </w:rPr>
        <w:t xml:space="preserve">в соответствии частью 1-2 статьи 51,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>на</w:t>
      </w:r>
      <w:r w:rsidRPr="00662EF9">
        <w:rPr>
          <w:rFonts w:ascii="Times New Roman" w:hAnsi="Times New Roman" w:cs="Times New Roman"/>
          <w:sz w:val="28"/>
          <w:szCs w:val="28"/>
        </w:rPr>
        <w:t>ложен штраф</w:t>
      </w:r>
      <w:r w:rsidRPr="00662EF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.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ky-KG"/>
        </w:rPr>
        <w:t>По с</w:t>
      </w:r>
      <w:r w:rsidRPr="00662EF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тать</w:t>
      </w:r>
      <w:r w:rsidRPr="00662EF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ky-KG"/>
        </w:rPr>
        <w:t>е</w:t>
      </w:r>
      <w:r w:rsidRPr="00662EF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72 </w:t>
      </w:r>
      <w:r w:rsidRPr="00662EF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ky-KG"/>
        </w:rPr>
        <w:t>КоП КР</w:t>
      </w:r>
      <w:r w:rsidRPr="00662E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 xml:space="preserve"> </w:t>
      </w:r>
      <w:r w:rsidRPr="00662EF9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ky-KG"/>
        </w:rPr>
        <w:t>(</w:t>
      </w:r>
      <w:r w:rsidRPr="00662EF9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Уклонение лица, совершившего семейное насилие, от прохождения коррекционной программы</w:t>
      </w:r>
      <w:r w:rsidRPr="00662EF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)</w:t>
      </w:r>
      <w:r w:rsidRPr="00662E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было составлено </w:t>
      </w:r>
      <w:r w:rsidRPr="00662E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</w:t>
      </w:r>
      <w:r w:rsidRPr="00662E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протокол решением суда </w:t>
      </w:r>
      <w:r w:rsidRPr="00662E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3</w:t>
      </w:r>
      <w:r w:rsidRPr="00662EF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применена санкция арест,</w:t>
      </w:r>
      <w:r w:rsidRPr="00662E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62EF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на рассмотрении суда </w:t>
      </w:r>
      <w:r w:rsidRPr="00662E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2</w:t>
      </w:r>
      <w:r w:rsidRPr="00662EF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протокола,</w:t>
      </w:r>
      <w:r w:rsidRPr="00662E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62EF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по </w:t>
      </w:r>
      <w:r w:rsidRPr="00662E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y-KG"/>
        </w:rPr>
        <w:t>1</w:t>
      </w:r>
      <w:r w:rsidRPr="00662EF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прекращены на основании </w:t>
      </w:r>
      <w:r w:rsidRPr="00662EF9">
        <w:rPr>
          <w:rFonts w:ascii="Times New Roman" w:hAnsi="Times New Roman" w:cs="Times New Roman"/>
          <w:sz w:val="28"/>
          <w:szCs w:val="28"/>
        </w:rPr>
        <w:t xml:space="preserve">ст.30. п.3, ст.33, ст.4. </w:t>
      </w:r>
      <w:proofErr w:type="spellStart"/>
      <w:r w:rsidRPr="00662EF9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662EF9">
        <w:rPr>
          <w:rFonts w:ascii="Times New Roman" w:hAnsi="Times New Roman" w:cs="Times New Roman"/>
          <w:sz w:val="28"/>
          <w:szCs w:val="28"/>
        </w:rPr>
        <w:t xml:space="preserve"> КР</w:t>
      </w:r>
      <w:r w:rsidRPr="00662EF9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99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</w:pPr>
      <w:r w:rsidRPr="00662EF9">
        <w:rPr>
          <w:rFonts w:ascii="Times New Roman" w:hAnsi="Times New Roman" w:cs="Times New Roman"/>
          <w:b/>
          <w:sz w:val="28"/>
          <w:szCs w:val="28"/>
        </w:rPr>
        <w:t xml:space="preserve">Зарегистрировано случаев семейного насилия с возбуждением уголовных дел (по УК КР)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123 (+41) 82 </w:t>
      </w:r>
      <w:r w:rsidRPr="00662EF9">
        <w:rPr>
          <w:rFonts w:ascii="Times New Roman" w:hAnsi="Times New Roman" w:cs="Times New Roman"/>
          <w:sz w:val="28"/>
          <w:szCs w:val="28"/>
        </w:rPr>
        <w:t xml:space="preserve">из них: </w:t>
      </w:r>
      <w:r w:rsidRPr="00662EF9">
        <w:rPr>
          <w:rFonts w:ascii="Times New Roman" w:hAnsi="Times New Roman" w:cs="Times New Roman"/>
          <w:i/>
          <w:sz w:val="28"/>
          <w:szCs w:val="28"/>
          <w:lang w:val="ky-KG"/>
        </w:rPr>
        <w:t xml:space="preserve">(г. Бишкек -23/16, г.Ош -11/4, Чүй обл.-21/25, Иссык-Куль обл.-13/9, Нарын обл.-6/3, Ош обл.-17/12, Жалал-Абад обл.-15/10, Талас обл.-12/0, Баткен обл.-5/3). </w:t>
      </w:r>
      <w:r w:rsidRPr="00662E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Из них: 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-</w:t>
      </w:r>
      <w:r w:rsidRPr="00662E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 направлено в суд </w:t>
      </w:r>
      <w:r w:rsidRPr="00662EF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– </w:t>
      </w:r>
      <w:r w:rsidRPr="00662E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53</w:t>
      </w:r>
      <w:r w:rsidRPr="00662EF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(+14) 39; 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99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</w:pPr>
      <w:r w:rsidRPr="00662E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- прекращено производством – 27</w:t>
      </w:r>
      <w:r w:rsidRPr="00662EF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(+7) 20</w:t>
      </w:r>
      <w:r w:rsidRPr="00662E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; 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 w:rsidRPr="00662E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- нах-ся в произ-ве </w:t>
      </w:r>
      <w:r w:rsidRPr="00662EF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– </w:t>
      </w:r>
      <w:r w:rsidRPr="00662E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43</w:t>
      </w:r>
      <w:r w:rsidRPr="00662EF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(-15) 23; 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993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По статьям УК КР: (ст.новое/старое): 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sz w:val="28"/>
          <w:szCs w:val="28"/>
          <w:lang w:val="ky-KG"/>
        </w:rPr>
        <w:t>- статья 122/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130 </w:t>
      </w:r>
      <w:r w:rsidRPr="00662EF9">
        <w:rPr>
          <w:rFonts w:ascii="Times New Roman" w:hAnsi="Times New Roman" w:cs="Times New Roman"/>
          <w:i/>
          <w:sz w:val="28"/>
          <w:szCs w:val="28"/>
          <w:lang w:val="ky-KG"/>
        </w:rPr>
        <w:t>(Убийство)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-5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>(7);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i/>
          <w:sz w:val="28"/>
          <w:szCs w:val="28"/>
          <w:lang w:val="ky-KG"/>
        </w:rPr>
        <w:t xml:space="preserve">-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статья 123 </w:t>
      </w:r>
      <w:r w:rsidRPr="00662EF9">
        <w:rPr>
          <w:rFonts w:ascii="Times New Roman" w:hAnsi="Times New Roman" w:cs="Times New Roman"/>
          <w:i/>
          <w:sz w:val="28"/>
          <w:szCs w:val="28"/>
          <w:lang w:val="ky-KG"/>
        </w:rPr>
        <w:t>(Убийство в состоянии аффекта)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0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(0);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sz w:val="28"/>
          <w:szCs w:val="28"/>
          <w:lang w:val="ky-KG"/>
        </w:rPr>
        <w:t>- статья 130/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138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62EF9">
        <w:rPr>
          <w:rFonts w:ascii="Times New Roman" w:hAnsi="Times New Roman" w:cs="Times New Roman"/>
          <w:i/>
          <w:sz w:val="28"/>
          <w:szCs w:val="28"/>
          <w:lang w:val="ky-KG"/>
        </w:rPr>
        <w:t>(Причинение тяжкого вреда здоровью)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-11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(6); 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sz w:val="28"/>
          <w:szCs w:val="28"/>
          <w:lang w:val="ky-KG"/>
        </w:rPr>
        <w:t>- статья 131/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139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62EF9">
        <w:rPr>
          <w:rFonts w:ascii="Times New Roman" w:hAnsi="Times New Roman" w:cs="Times New Roman"/>
          <w:i/>
          <w:sz w:val="28"/>
          <w:szCs w:val="28"/>
          <w:lang w:val="ky-KG"/>
        </w:rPr>
        <w:t>(Причинение менее тяжкого вреда здоровью)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5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(5); 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- статья 133 </w:t>
      </w:r>
      <w:r w:rsidRPr="00662EF9">
        <w:rPr>
          <w:rFonts w:ascii="Times New Roman" w:hAnsi="Times New Roman" w:cs="Times New Roman"/>
          <w:i/>
          <w:sz w:val="28"/>
          <w:szCs w:val="28"/>
          <w:lang w:val="ky-KG"/>
        </w:rPr>
        <w:t xml:space="preserve">(ПТВЗ в состоянии аффекта)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– 0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(0);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- статья 134 </w:t>
      </w:r>
      <w:r w:rsidRPr="00662EF9">
        <w:rPr>
          <w:rFonts w:ascii="Times New Roman" w:hAnsi="Times New Roman" w:cs="Times New Roman"/>
          <w:i/>
          <w:sz w:val="28"/>
          <w:szCs w:val="28"/>
          <w:lang w:val="ky-KG"/>
        </w:rPr>
        <w:t>(ПТВЗ по неосторожности) – 0 (0);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статья 138/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144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62EF9">
        <w:rPr>
          <w:rFonts w:ascii="Times New Roman" w:hAnsi="Times New Roman" w:cs="Times New Roman"/>
          <w:i/>
          <w:sz w:val="28"/>
          <w:szCs w:val="28"/>
          <w:lang w:val="ky-KG"/>
        </w:rPr>
        <w:t>(Истязание)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- 25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(7); 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статья 139/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145 </w:t>
      </w:r>
      <w:r w:rsidRPr="00662EF9">
        <w:rPr>
          <w:rFonts w:ascii="Times New Roman" w:hAnsi="Times New Roman" w:cs="Times New Roman"/>
          <w:i/>
          <w:sz w:val="28"/>
          <w:szCs w:val="28"/>
          <w:lang w:val="ky-KG"/>
        </w:rPr>
        <w:t>(Угроза причинения насилия опасного для жизни и здоровья)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0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(1); 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статья 154/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161 </w:t>
      </w:r>
      <w:r w:rsidRPr="00662EF9">
        <w:rPr>
          <w:rFonts w:ascii="Times New Roman" w:hAnsi="Times New Roman" w:cs="Times New Roman"/>
          <w:i/>
          <w:sz w:val="28"/>
          <w:szCs w:val="28"/>
          <w:lang w:val="ky-KG"/>
        </w:rPr>
        <w:t>(Изнасилование)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9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(3); 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sz w:val="28"/>
          <w:szCs w:val="28"/>
          <w:lang w:val="ky-KG"/>
        </w:rPr>
        <w:t>- статья 155/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162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62EF9">
        <w:rPr>
          <w:rFonts w:ascii="Times New Roman" w:hAnsi="Times New Roman" w:cs="Times New Roman"/>
          <w:i/>
          <w:sz w:val="28"/>
          <w:szCs w:val="28"/>
          <w:lang w:val="ky-KG"/>
        </w:rPr>
        <w:t>(Насильственные действия сексуального характера)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-4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(0); 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sz w:val="28"/>
          <w:szCs w:val="28"/>
          <w:lang w:val="ky-KG"/>
        </w:rPr>
        <w:t>- статья 156/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163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62EF9">
        <w:rPr>
          <w:rFonts w:ascii="Times New Roman" w:hAnsi="Times New Roman" w:cs="Times New Roman"/>
          <w:i/>
          <w:sz w:val="28"/>
          <w:szCs w:val="28"/>
          <w:lang w:val="ky-KG"/>
        </w:rPr>
        <w:t>(Понуждение к действиям сексуального характера)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0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(1); 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sz w:val="28"/>
          <w:szCs w:val="28"/>
          <w:lang w:val="ky-KG"/>
        </w:rPr>
        <w:t>- статья 157 (</w:t>
      </w:r>
      <w:r w:rsidRPr="00662EF9">
        <w:rPr>
          <w:rFonts w:ascii="Times New Roman" w:hAnsi="Times New Roman" w:cs="Times New Roman"/>
          <w:i/>
          <w:sz w:val="28"/>
          <w:szCs w:val="28"/>
          <w:lang w:val="ky-KG"/>
        </w:rPr>
        <w:t>действия сексуального характера с ребенком,не достигшим 16 летнего возраста)-</w:t>
      </w:r>
      <w:r w:rsidRPr="00662EF9">
        <w:rPr>
          <w:rFonts w:ascii="Times New Roman" w:hAnsi="Times New Roman" w:cs="Times New Roman"/>
          <w:b/>
          <w:i/>
          <w:sz w:val="28"/>
          <w:szCs w:val="28"/>
          <w:lang w:val="ky-KG"/>
        </w:rPr>
        <w:t xml:space="preserve"> 0 </w:t>
      </w:r>
      <w:r w:rsidRPr="00662EF9">
        <w:rPr>
          <w:rFonts w:ascii="Times New Roman" w:hAnsi="Times New Roman" w:cs="Times New Roman"/>
          <w:i/>
          <w:sz w:val="28"/>
          <w:szCs w:val="28"/>
          <w:lang w:val="ky-KG"/>
        </w:rPr>
        <w:t>(0);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sz w:val="28"/>
          <w:szCs w:val="28"/>
          <w:lang w:val="ky-KG"/>
        </w:rPr>
        <w:t>- статья 158/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>165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62EF9">
        <w:rPr>
          <w:rFonts w:ascii="Times New Roman" w:hAnsi="Times New Roman" w:cs="Times New Roman"/>
          <w:i/>
          <w:sz w:val="28"/>
          <w:szCs w:val="28"/>
          <w:lang w:val="ky-KG"/>
        </w:rPr>
        <w:t>(Развратные действия)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4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>(1);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-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>статья 177 (семейное насилие) –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7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>(12);</w:t>
      </w:r>
    </w:p>
    <w:p w:rsid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2EF9">
        <w:rPr>
          <w:rFonts w:ascii="Times New Roman" w:hAnsi="Times New Roman" w:cs="Times New Roman"/>
          <w:sz w:val="28"/>
          <w:szCs w:val="28"/>
          <w:lang w:val="ky-KG"/>
        </w:rPr>
        <w:t xml:space="preserve">- прочие </w:t>
      </w:r>
      <w:r w:rsidRPr="00662E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-53 </w:t>
      </w:r>
      <w:r w:rsidRPr="00662EF9">
        <w:rPr>
          <w:rFonts w:ascii="Times New Roman" w:hAnsi="Times New Roman" w:cs="Times New Roman"/>
          <w:sz w:val="28"/>
          <w:szCs w:val="28"/>
          <w:lang w:val="ky-KG"/>
        </w:rPr>
        <w:t>(39).</w:t>
      </w:r>
    </w:p>
    <w:p w:rsidR="00662EF9" w:rsidRPr="000942B2" w:rsidRDefault="00662EF9" w:rsidP="00662EF9">
      <w:pPr>
        <w:ind w:right="-1"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СОБ МВД Кыргызской Республики</w:t>
      </w:r>
    </w:p>
    <w:p w:rsidR="00662EF9" w:rsidRPr="00662EF9" w:rsidRDefault="00662EF9" w:rsidP="00662EF9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131B4" w:rsidRPr="00662EF9" w:rsidRDefault="00D131B4"/>
    <w:sectPr w:rsidR="00D131B4" w:rsidRPr="00662EF9" w:rsidSect="00662EF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F9"/>
    <w:rsid w:val="00662EF9"/>
    <w:rsid w:val="00D1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F7FF"/>
  <w15:chartTrackingRefBased/>
  <w15:docId w15:val="{0606CBCC-EB7F-478F-9811-9672239E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E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662EF9"/>
  </w:style>
  <w:style w:type="paragraph" w:styleId="a3">
    <w:name w:val="List Paragraph"/>
    <w:basedOn w:val="a"/>
    <w:uiPriority w:val="34"/>
    <w:qFormat/>
    <w:rsid w:val="00662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1</cp:revision>
  <dcterms:created xsi:type="dcterms:W3CDTF">2026-03-17T12:05:00Z</dcterms:created>
  <dcterms:modified xsi:type="dcterms:W3CDTF">2026-03-17T12:10:00Z</dcterms:modified>
</cp:coreProperties>
</file>